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57289A" w:rsidRDefault="0057289A"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CE0C30" w:rsidRPr="00CE0C30" w:rsidRDefault="00CE0C30" w:rsidP="00CE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Pr>
          <w:rFonts w:asciiTheme="minorHAnsi" w:hAnsiTheme="minorHAnsi" w:cstheme="minorHAnsi"/>
        </w:rPr>
        <w:t>6-</w:t>
      </w:r>
      <w:proofErr w:type="gramStart"/>
      <w:r w:rsidRPr="00CE0C30">
        <w:rPr>
          <w:rFonts w:asciiTheme="minorHAnsi" w:hAnsiTheme="minorHAnsi" w:cstheme="minorHAnsi"/>
        </w:rPr>
        <w:t>……………</w:t>
      </w:r>
      <w:proofErr w:type="gramEnd"/>
      <w:r w:rsidRPr="00CE0C30">
        <w:rPr>
          <w:rFonts w:asciiTheme="minorHAnsi" w:hAnsiTheme="minorHAnsi" w:cstheme="minorHAnsi"/>
        </w:rPr>
        <w:t xml:space="preserve"> Tarih </w:t>
      </w:r>
      <w:proofErr w:type="gramStart"/>
      <w:r w:rsidRPr="00CE0C30">
        <w:rPr>
          <w:rFonts w:asciiTheme="minorHAnsi" w:hAnsiTheme="minorHAnsi" w:cstheme="minorHAnsi"/>
        </w:rPr>
        <w:t>….</w:t>
      </w:r>
      <w:proofErr w:type="gramEnd"/>
      <w:r w:rsidRPr="00CE0C30">
        <w:rPr>
          <w:rFonts w:asciiTheme="minorHAnsi" w:hAnsiTheme="minorHAnsi" w:cstheme="minorHAnsi"/>
        </w:rPr>
        <w:t xml:space="preserve"> sayılı karar  ile şirketin tasfiyesine karar verilmiş, tasfiye </w:t>
      </w:r>
      <w:proofErr w:type="gramStart"/>
      <w:r w:rsidRPr="00CE0C30">
        <w:rPr>
          <w:rFonts w:asciiTheme="minorHAnsi" w:hAnsiTheme="minorHAnsi" w:cstheme="minorHAnsi"/>
        </w:rPr>
        <w:t>……………..</w:t>
      </w:r>
      <w:proofErr w:type="gramEnd"/>
      <w:r w:rsidRPr="00CE0C30">
        <w:rPr>
          <w:rFonts w:asciiTheme="minorHAnsi" w:hAnsiTheme="minorHAnsi" w:cstheme="minorHAnsi"/>
        </w:rPr>
        <w:t xml:space="preserve"> tarihinde tescil edilmiş olup, ancak </w:t>
      </w:r>
      <w:proofErr w:type="gramStart"/>
      <w:r w:rsidRPr="00CE0C30">
        <w:rPr>
          <w:rFonts w:asciiTheme="minorHAnsi" w:hAnsiTheme="minorHAnsi" w:cstheme="minorHAnsi"/>
        </w:rPr>
        <w:t>…………………………………</w:t>
      </w:r>
      <w:proofErr w:type="gramEnd"/>
      <w:r w:rsidRPr="00CE0C30">
        <w:rPr>
          <w:rFonts w:asciiTheme="minorHAnsi" w:hAnsiTheme="minorHAnsi" w:cstheme="minorHAnsi"/>
        </w:rPr>
        <w:t xml:space="preserve"> </w:t>
      </w:r>
      <w:proofErr w:type="gramStart"/>
      <w:r w:rsidRPr="00CE0C30">
        <w:rPr>
          <w:rFonts w:asciiTheme="minorHAnsi" w:hAnsiTheme="minorHAnsi" w:cstheme="minorHAnsi"/>
        </w:rPr>
        <w:t>nedeniyle</w:t>
      </w:r>
      <w:proofErr w:type="gramEnd"/>
      <w:r w:rsidRPr="00CE0C30">
        <w:rPr>
          <w:rFonts w:asciiTheme="minorHAnsi" w:hAnsiTheme="minorHAnsi" w:cstheme="minorHAnsi"/>
        </w:rPr>
        <w:t xml:space="preserve"> ve şirketin malvarlığının pay sahipleri arasında henüz dağıtılmaya başlanmadığının tasfiye memurlarınca tespit edilmesi nedeniyle şirketin tasfiyeden dönülerek faaliyetine devam etmesine,</w:t>
      </w:r>
    </w:p>
    <w:p w:rsidR="00CE0C30" w:rsidRPr="00CE0C30" w:rsidRDefault="00CE0C30" w:rsidP="00CE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CE0C30" w:rsidRPr="00CE0C30" w:rsidRDefault="00CE0C30" w:rsidP="00CE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CE0C30">
        <w:rPr>
          <w:rFonts w:asciiTheme="minorHAnsi" w:hAnsiTheme="minorHAnsi" w:cstheme="minorHAnsi"/>
        </w:rPr>
        <w:t xml:space="preserve"> Tasfiye Halinde </w:t>
      </w:r>
      <w:proofErr w:type="gramStart"/>
      <w:r w:rsidRPr="00CE0C30">
        <w:rPr>
          <w:rFonts w:asciiTheme="minorHAnsi" w:hAnsiTheme="minorHAnsi" w:cstheme="minorHAnsi"/>
        </w:rPr>
        <w:t>………………………………………………………….</w:t>
      </w:r>
      <w:proofErr w:type="gramEnd"/>
      <w:r w:rsidRPr="00CE0C30">
        <w:rPr>
          <w:rFonts w:asciiTheme="minorHAnsi" w:hAnsiTheme="minorHAnsi" w:cstheme="minorHAnsi"/>
        </w:rPr>
        <w:t xml:space="preserve"> Şirketi olan şirket unvanının </w:t>
      </w:r>
      <w:proofErr w:type="gramStart"/>
      <w:r w:rsidRPr="00CE0C30">
        <w:rPr>
          <w:rFonts w:asciiTheme="minorHAnsi" w:hAnsiTheme="minorHAnsi" w:cstheme="minorHAnsi"/>
        </w:rPr>
        <w:t>……………………………………………………..</w:t>
      </w:r>
      <w:proofErr w:type="gramEnd"/>
      <w:r w:rsidRPr="00CE0C30">
        <w:rPr>
          <w:rFonts w:asciiTheme="minorHAnsi" w:hAnsiTheme="minorHAnsi" w:cstheme="minorHAnsi"/>
        </w:rPr>
        <w:t xml:space="preserve">şirketi olarak değiştirilmesine, </w:t>
      </w:r>
    </w:p>
    <w:p w:rsidR="00CE0C30" w:rsidRPr="00CE0C30" w:rsidRDefault="00CE0C30" w:rsidP="00CE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CE0C30" w:rsidRDefault="00CE0C30" w:rsidP="00CE0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CE0C30">
        <w:rPr>
          <w:rFonts w:asciiTheme="minorHAnsi" w:hAnsiTheme="minorHAnsi" w:cstheme="minorHAnsi"/>
        </w:rPr>
        <w:t xml:space="preserve">Tasfiye memuru olarak seçilen </w:t>
      </w:r>
      <w:proofErr w:type="gramStart"/>
      <w:r w:rsidRPr="00CE0C30">
        <w:rPr>
          <w:rFonts w:asciiTheme="minorHAnsi" w:hAnsiTheme="minorHAnsi" w:cstheme="minorHAnsi"/>
        </w:rPr>
        <w:t>………</w:t>
      </w:r>
      <w:proofErr w:type="gramEnd"/>
      <w:r w:rsidRPr="00CE0C30">
        <w:rPr>
          <w:rFonts w:asciiTheme="minorHAnsi" w:hAnsiTheme="minorHAnsi" w:cstheme="minorHAnsi"/>
        </w:rPr>
        <w:t xml:space="preserve">T.C. kimlik </w:t>
      </w:r>
      <w:proofErr w:type="spellStart"/>
      <w:r w:rsidRPr="00CE0C30">
        <w:rPr>
          <w:rFonts w:asciiTheme="minorHAnsi" w:hAnsiTheme="minorHAnsi" w:cstheme="minorHAnsi"/>
        </w:rPr>
        <w:t>nolu</w:t>
      </w:r>
      <w:proofErr w:type="spellEnd"/>
      <w:r w:rsidRPr="00CE0C30">
        <w:rPr>
          <w:rFonts w:asciiTheme="minorHAnsi" w:hAnsiTheme="minorHAnsi" w:cstheme="minorHAnsi"/>
        </w:rPr>
        <w:t xml:space="preserve"> ……………………………’ </w:t>
      </w:r>
      <w:proofErr w:type="spellStart"/>
      <w:r w:rsidRPr="00CE0C30">
        <w:rPr>
          <w:rFonts w:asciiTheme="minorHAnsi" w:hAnsiTheme="minorHAnsi" w:cstheme="minorHAnsi"/>
        </w:rPr>
        <w:t>nın</w:t>
      </w:r>
      <w:proofErr w:type="spellEnd"/>
      <w:r w:rsidRPr="00CE0C30">
        <w:rPr>
          <w:rFonts w:asciiTheme="minorHAnsi" w:hAnsiTheme="minorHAnsi" w:cstheme="minorHAnsi"/>
        </w:rPr>
        <w:t xml:space="preserve"> görevinin sona ermesine</w:t>
      </w:r>
      <w:bookmarkStart w:id="0" w:name="_GoBack"/>
      <w:bookmarkEnd w:id="0"/>
    </w:p>
    <w:p w:rsidR="00CE0C30" w:rsidRDefault="00CE0C30"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CE0C30" w:rsidRDefault="00CE0C30"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57289A" w:rsidRDefault="00CE0C30"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Pr>
          <w:rFonts w:asciiTheme="minorHAnsi" w:hAnsiTheme="minorHAnsi" w:cstheme="minorHAnsi"/>
        </w:rPr>
        <w:t>7</w:t>
      </w:r>
      <w:r w:rsidR="0057289A">
        <w:rPr>
          <w:rFonts w:asciiTheme="minorHAnsi" w:hAnsiTheme="minorHAnsi" w:cstheme="minorHAnsi"/>
        </w:rPr>
        <w:t>-</w:t>
      </w:r>
      <w:r w:rsidR="0057289A" w:rsidRPr="0057289A">
        <w:t xml:space="preserve"> </w:t>
      </w:r>
      <w:r w:rsidR="0057289A" w:rsidRPr="0057289A">
        <w:rPr>
          <w:rFonts w:asciiTheme="minorHAnsi" w:hAnsiTheme="minorHAnsi" w:cstheme="minorHAnsi"/>
        </w:rPr>
        <w:t xml:space="preserve">Şirketin yönetim kurulu üyeliklerine </w:t>
      </w:r>
      <w:proofErr w:type="gramStart"/>
      <w:r w:rsidR="0057289A" w:rsidRPr="0057289A">
        <w:rPr>
          <w:rFonts w:asciiTheme="minorHAnsi" w:hAnsiTheme="minorHAnsi" w:cstheme="minorHAnsi"/>
        </w:rPr>
        <w:t>......</w:t>
      </w:r>
      <w:proofErr w:type="gramEnd"/>
      <w:r w:rsidR="0057289A" w:rsidRPr="0057289A">
        <w:rPr>
          <w:rFonts w:asciiTheme="minorHAnsi" w:hAnsiTheme="minorHAnsi" w:cstheme="minorHAnsi"/>
        </w:rPr>
        <w:t xml:space="preserve"> yıl süreyle görev yapmak üzere </w:t>
      </w:r>
      <w:proofErr w:type="gramStart"/>
      <w:r w:rsidR="0057289A" w:rsidRPr="0057289A">
        <w:rPr>
          <w:rFonts w:asciiTheme="minorHAnsi" w:hAnsiTheme="minorHAnsi" w:cstheme="minorHAnsi"/>
        </w:rPr>
        <w:t>……………..</w:t>
      </w:r>
      <w:proofErr w:type="gramEnd"/>
      <w:r w:rsidR="0057289A" w:rsidRPr="0057289A">
        <w:rPr>
          <w:rFonts w:asciiTheme="minorHAnsi" w:hAnsiTheme="minorHAnsi" w:cstheme="minorHAnsi"/>
        </w:rPr>
        <w:t xml:space="preserve"> uyruklu </w:t>
      </w:r>
      <w:proofErr w:type="gramStart"/>
      <w:r w:rsidR="0057289A" w:rsidRPr="0057289A">
        <w:rPr>
          <w:rFonts w:asciiTheme="minorHAnsi" w:hAnsiTheme="minorHAnsi" w:cstheme="minorHAnsi"/>
        </w:rPr>
        <w:t>………………………………………………………</w:t>
      </w:r>
      <w:proofErr w:type="gramEnd"/>
      <w:r w:rsidR="0057289A" w:rsidRPr="0057289A">
        <w:rPr>
          <w:rFonts w:asciiTheme="minorHAnsi" w:hAnsiTheme="minorHAnsi" w:cstheme="minorHAnsi"/>
        </w:rPr>
        <w:t xml:space="preserve">adresinde ikamet eden …………….. , </w:t>
      </w:r>
      <w:proofErr w:type="gramStart"/>
      <w:r w:rsidR="0057289A" w:rsidRPr="0057289A">
        <w:rPr>
          <w:rFonts w:asciiTheme="minorHAnsi" w:hAnsiTheme="minorHAnsi" w:cstheme="minorHAnsi"/>
        </w:rPr>
        <w:t>………</w:t>
      </w:r>
      <w:proofErr w:type="gramEnd"/>
      <w:r w:rsidR="0057289A" w:rsidRPr="0057289A">
        <w:rPr>
          <w:rFonts w:asciiTheme="minorHAnsi" w:hAnsiTheme="minorHAnsi" w:cstheme="minorHAnsi"/>
        </w:rPr>
        <w:t xml:space="preserve"> uyruklu </w:t>
      </w:r>
      <w:proofErr w:type="gramStart"/>
      <w:r w:rsidR="0057289A" w:rsidRPr="0057289A">
        <w:rPr>
          <w:rFonts w:asciiTheme="minorHAnsi" w:hAnsiTheme="minorHAnsi" w:cstheme="minorHAnsi"/>
        </w:rPr>
        <w:t>...........................................................................</w:t>
      </w:r>
      <w:proofErr w:type="gramEnd"/>
      <w:r w:rsidR="0057289A" w:rsidRPr="0057289A">
        <w:rPr>
          <w:rFonts w:asciiTheme="minorHAnsi" w:hAnsiTheme="minorHAnsi" w:cstheme="minorHAnsi"/>
        </w:rPr>
        <w:t xml:space="preserve">adresinde ikamet eden …..…………… , </w:t>
      </w:r>
      <w:proofErr w:type="gramStart"/>
      <w:r w:rsidR="0057289A" w:rsidRPr="0057289A">
        <w:rPr>
          <w:rFonts w:asciiTheme="minorHAnsi" w:hAnsiTheme="minorHAnsi" w:cstheme="minorHAnsi"/>
        </w:rPr>
        <w:t>……………………………..</w:t>
      </w:r>
      <w:proofErr w:type="gramEnd"/>
      <w:r w:rsidR="0057289A" w:rsidRPr="0057289A">
        <w:rPr>
          <w:rFonts w:asciiTheme="minorHAnsi" w:hAnsiTheme="minorHAnsi" w:cstheme="minorHAnsi"/>
        </w:rPr>
        <w:t xml:space="preserve"> uyruklu </w:t>
      </w:r>
      <w:proofErr w:type="gramStart"/>
      <w:r w:rsidR="0057289A" w:rsidRPr="0057289A">
        <w:rPr>
          <w:rFonts w:asciiTheme="minorHAnsi" w:hAnsiTheme="minorHAnsi" w:cstheme="minorHAnsi"/>
        </w:rPr>
        <w:t>...............................................................................................</w:t>
      </w:r>
      <w:proofErr w:type="gramEnd"/>
      <w:r w:rsidR="0057289A" w:rsidRPr="0057289A">
        <w:rPr>
          <w:rFonts w:asciiTheme="minorHAnsi" w:hAnsiTheme="minorHAnsi" w:cstheme="minorHAnsi"/>
        </w:rPr>
        <w:t>adresinde ikamet eden …………………’</w:t>
      </w:r>
      <w:proofErr w:type="spellStart"/>
      <w:r w:rsidR="0057289A" w:rsidRPr="0057289A">
        <w:rPr>
          <w:rFonts w:asciiTheme="minorHAnsi" w:hAnsiTheme="minorHAnsi" w:cstheme="minorHAnsi"/>
        </w:rPr>
        <w:t>ın</w:t>
      </w:r>
      <w:proofErr w:type="spellEnd"/>
      <w:r w:rsidR="0057289A" w:rsidRPr="0057289A">
        <w:rPr>
          <w:rFonts w:asciiTheme="minorHAnsi" w:hAnsiTheme="minorHAnsi" w:cstheme="minorHAnsi"/>
        </w:rPr>
        <w:t xml:space="preserve"> seçilmelerine oybirliğiyle/.......olumsuz oya karşılık………. </w:t>
      </w:r>
      <w:proofErr w:type="gramStart"/>
      <w:r w:rsidR="0057289A" w:rsidRPr="0057289A">
        <w:rPr>
          <w:rFonts w:asciiTheme="minorHAnsi" w:hAnsiTheme="minorHAnsi" w:cstheme="minorHAnsi"/>
        </w:rPr>
        <w:t>oyla</w:t>
      </w:r>
      <w:proofErr w:type="gramEnd"/>
      <w:r w:rsidR="0057289A" w:rsidRPr="0057289A">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9E4B35" w:rsidRDefault="00CE0C30"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Pr>
          <w:rFonts w:asciiTheme="minorHAnsi" w:hAnsiTheme="minorHAnsi" w:cstheme="minorHAnsi"/>
        </w:rPr>
        <w:lastRenderedPageBreak/>
        <w:t>8</w:t>
      </w:r>
      <w:r w:rsidR="004F22AA" w:rsidRPr="004F22AA">
        <w:rPr>
          <w:rFonts w:asciiTheme="minorHAnsi" w:hAnsiTheme="minorHAnsi" w:cstheme="minorHAnsi"/>
        </w:rPr>
        <w:t>- Gündemde olmak kaydıyla görüşülüp karara bağlanan sair konular yazılır.</w:t>
      </w:r>
    </w:p>
    <w:p w:rsidR="004F22AA"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137B40" w:rsidRP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 xml:space="preserve">Gündemde görüşülecek başka madde olmadığından; Toplantı Başkanı toplantıyı saat </w:t>
      </w:r>
      <w:proofErr w:type="gramStart"/>
      <w:r w:rsidRPr="00137B40">
        <w:rPr>
          <w:rFonts w:asciiTheme="minorHAnsi" w:hAnsiTheme="minorHAnsi" w:cstheme="minorHAnsi"/>
        </w:rPr>
        <w:t>………..</w:t>
      </w:r>
      <w:proofErr w:type="gramEnd"/>
      <w:r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asaleten olmak üzere toplantıda temsil edildiği ve böylece gerek Kanun gerekse esas sözleşmede öngörülen asgari toplantı nisabının mevcut olduğunun anlaşılması üzerine toplantı Yönetim Kurulu Başkanı/Üyesi................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89" w:rsidRDefault="00742C89" w:rsidP="00C02182">
      <w:r>
        <w:separator/>
      </w:r>
    </w:p>
  </w:endnote>
  <w:endnote w:type="continuationSeparator" w:id="0">
    <w:p w:rsidR="00742C89" w:rsidRDefault="00742C89"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89" w:rsidRDefault="00742C89" w:rsidP="00C02182">
      <w:r>
        <w:separator/>
      </w:r>
    </w:p>
  </w:footnote>
  <w:footnote w:type="continuationSeparator" w:id="0">
    <w:p w:rsidR="00742C89" w:rsidRDefault="00742C89"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44FE3"/>
    <w:rsid w:val="00110547"/>
    <w:rsid w:val="00121A25"/>
    <w:rsid w:val="00137B40"/>
    <w:rsid w:val="00164EBD"/>
    <w:rsid w:val="001703F4"/>
    <w:rsid w:val="001828C4"/>
    <w:rsid w:val="001978AF"/>
    <w:rsid w:val="001D0E9A"/>
    <w:rsid w:val="001F3CAC"/>
    <w:rsid w:val="00267686"/>
    <w:rsid w:val="0027245B"/>
    <w:rsid w:val="00285D94"/>
    <w:rsid w:val="002A0994"/>
    <w:rsid w:val="002E33EA"/>
    <w:rsid w:val="00300269"/>
    <w:rsid w:val="00307F81"/>
    <w:rsid w:val="0034260B"/>
    <w:rsid w:val="00350676"/>
    <w:rsid w:val="00374FBF"/>
    <w:rsid w:val="003B1886"/>
    <w:rsid w:val="003B2572"/>
    <w:rsid w:val="003B48CC"/>
    <w:rsid w:val="003C3823"/>
    <w:rsid w:val="004E6B62"/>
    <w:rsid w:val="004F196A"/>
    <w:rsid w:val="004F22AA"/>
    <w:rsid w:val="00512D87"/>
    <w:rsid w:val="00531029"/>
    <w:rsid w:val="0057289A"/>
    <w:rsid w:val="005A0B91"/>
    <w:rsid w:val="005C182B"/>
    <w:rsid w:val="005D0C92"/>
    <w:rsid w:val="005D1024"/>
    <w:rsid w:val="005E2498"/>
    <w:rsid w:val="005E7993"/>
    <w:rsid w:val="0060323F"/>
    <w:rsid w:val="0063352D"/>
    <w:rsid w:val="00660927"/>
    <w:rsid w:val="007179B1"/>
    <w:rsid w:val="00742C89"/>
    <w:rsid w:val="00760990"/>
    <w:rsid w:val="007B15A4"/>
    <w:rsid w:val="007C0116"/>
    <w:rsid w:val="007C275C"/>
    <w:rsid w:val="007E60FC"/>
    <w:rsid w:val="00803EA1"/>
    <w:rsid w:val="008310AF"/>
    <w:rsid w:val="00872479"/>
    <w:rsid w:val="00895982"/>
    <w:rsid w:val="008D4016"/>
    <w:rsid w:val="00952A6D"/>
    <w:rsid w:val="00964631"/>
    <w:rsid w:val="00975532"/>
    <w:rsid w:val="009864F3"/>
    <w:rsid w:val="009C724F"/>
    <w:rsid w:val="009E4B35"/>
    <w:rsid w:val="009F54C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CE0C30"/>
    <w:rsid w:val="00D1113E"/>
    <w:rsid w:val="00D35EC9"/>
    <w:rsid w:val="00D62CB2"/>
    <w:rsid w:val="00D7547F"/>
    <w:rsid w:val="00D9151C"/>
    <w:rsid w:val="00E0042F"/>
    <w:rsid w:val="00E20070"/>
    <w:rsid w:val="00E25CDE"/>
    <w:rsid w:val="00EB3002"/>
    <w:rsid w:val="00ED03BB"/>
    <w:rsid w:val="00F0743D"/>
    <w:rsid w:val="00F670F8"/>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23B3-6046-4C04-B79C-CC03C813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2</cp:revision>
  <cp:lastPrinted>2015-09-16T13:21:00Z</cp:lastPrinted>
  <dcterms:created xsi:type="dcterms:W3CDTF">2024-10-16T08:34:00Z</dcterms:created>
  <dcterms:modified xsi:type="dcterms:W3CDTF">2024-10-16T08:34:00Z</dcterms:modified>
</cp:coreProperties>
</file>